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AA" w:rsidRDefault="00870604">
      <w:r>
        <w:rPr>
          <w:noProof/>
          <w:lang w:eastAsia="es-CO"/>
        </w:rPr>
        <w:drawing>
          <wp:inline distT="0" distB="0" distL="0" distR="0" wp14:anchorId="6269B195" wp14:editId="1030CFBD">
            <wp:extent cx="353377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4"/>
    <w:rsid w:val="00870604"/>
    <w:rsid w:val="00C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3828AE-1128-4329-94CE-2DD81062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Fiserv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A. Rojas Velandia</dc:creator>
  <cp:keywords/>
  <dc:description/>
  <cp:lastModifiedBy>Gustavo A. Rojas Velandia</cp:lastModifiedBy>
  <cp:revision>1</cp:revision>
  <dcterms:created xsi:type="dcterms:W3CDTF">2016-09-01T15:30:00Z</dcterms:created>
  <dcterms:modified xsi:type="dcterms:W3CDTF">2016-09-01T15:31:00Z</dcterms:modified>
</cp:coreProperties>
</file>